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6A3506" w14:textId="2BEE365E" w:rsidR="00024AA1" w:rsidRPr="006F21B1" w:rsidRDefault="00E50B49" w:rsidP="00BD797F">
      <w:pPr>
        <w:spacing w:after="0"/>
        <w:rPr>
          <w:b/>
          <w:bCs/>
          <w:sz w:val="28"/>
          <w:szCs w:val="28"/>
        </w:rPr>
      </w:pPr>
      <w:r w:rsidRPr="006F21B1">
        <w:rPr>
          <w:b/>
          <w:bCs/>
          <w:sz w:val="28"/>
          <w:szCs w:val="28"/>
        </w:rPr>
        <w:t xml:space="preserve">Town of Shelburne </w:t>
      </w:r>
      <w:r w:rsidR="002305F3" w:rsidRPr="006F21B1">
        <w:rPr>
          <w:b/>
          <w:bCs/>
          <w:sz w:val="28"/>
          <w:szCs w:val="28"/>
        </w:rPr>
        <w:t xml:space="preserve">preparing to officially </w:t>
      </w:r>
      <w:r w:rsidR="00F74A08" w:rsidRPr="006F21B1">
        <w:rPr>
          <w:b/>
          <w:bCs/>
          <w:sz w:val="28"/>
          <w:szCs w:val="28"/>
        </w:rPr>
        <w:t>decommission</w:t>
      </w:r>
      <w:r w:rsidR="00AB3512" w:rsidRPr="006F21B1">
        <w:rPr>
          <w:b/>
          <w:bCs/>
          <w:sz w:val="28"/>
          <w:szCs w:val="28"/>
        </w:rPr>
        <w:t xml:space="preserve"> </w:t>
      </w:r>
      <w:r w:rsidRPr="006F21B1">
        <w:rPr>
          <w:b/>
          <w:bCs/>
          <w:sz w:val="28"/>
          <w:szCs w:val="28"/>
        </w:rPr>
        <w:t>first-generation landfill</w:t>
      </w:r>
    </w:p>
    <w:p w14:paraId="117F9790" w14:textId="2BACA41B" w:rsidR="00FB65ED" w:rsidRPr="00BD797F" w:rsidRDefault="00FB65ED" w:rsidP="00BD797F">
      <w:pPr>
        <w:rPr>
          <w:i/>
          <w:iCs/>
        </w:rPr>
      </w:pPr>
      <w:r w:rsidRPr="00BD797F">
        <w:rPr>
          <w:i/>
          <w:iCs/>
        </w:rPr>
        <w:t xml:space="preserve">Funding applications submitted to </w:t>
      </w:r>
      <w:r w:rsidR="008274CC" w:rsidRPr="00BD797F">
        <w:rPr>
          <w:i/>
          <w:iCs/>
        </w:rPr>
        <w:t xml:space="preserve">the </w:t>
      </w:r>
      <w:r w:rsidRPr="00BD797F">
        <w:rPr>
          <w:i/>
          <w:iCs/>
        </w:rPr>
        <w:t xml:space="preserve">Government of Canada to support </w:t>
      </w:r>
      <w:r w:rsidR="00F74A08" w:rsidRPr="00BD797F">
        <w:rPr>
          <w:i/>
          <w:iCs/>
        </w:rPr>
        <w:t>decommissioning</w:t>
      </w:r>
    </w:p>
    <w:p w14:paraId="5C7555EB" w14:textId="1FA29E22" w:rsidR="00FB65ED" w:rsidRPr="00BD797F" w:rsidRDefault="00E50B49" w:rsidP="006F21B1">
      <w:pPr>
        <w:spacing w:line="300" w:lineRule="auto"/>
        <w:jc w:val="both"/>
      </w:pPr>
      <w:r w:rsidRPr="00BD797F">
        <w:t xml:space="preserve">Shelburne, NS – The Town of Shelburne </w:t>
      </w:r>
      <w:r w:rsidR="00FB65ED" w:rsidRPr="00BD797F">
        <w:t>has submitted a funding application to the Government of Canada</w:t>
      </w:r>
      <w:r w:rsidR="00172FD2" w:rsidRPr="00BD797F">
        <w:t xml:space="preserve">’s Investing in Canada Infrastructure </w:t>
      </w:r>
      <w:r w:rsidR="00081D67" w:rsidRPr="00BD797F">
        <w:t>Program</w:t>
      </w:r>
      <w:r w:rsidR="00172FD2" w:rsidRPr="00BD797F">
        <w:t xml:space="preserve"> (ICIP) </w:t>
      </w:r>
      <w:r w:rsidR="00FB65ED" w:rsidRPr="00BD797F">
        <w:t>to support its efforts</w:t>
      </w:r>
      <w:r w:rsidR="00081D67" w:rsidRPr="00BD797F">
        <w:t xml:space="preserve"> to ensure</w:t>
      </w:r>
      <w:r w:rsidR="00661EB6" w:rsidRPr="00BD797F">
        <w:t xml:space="preserve"> its</w:t>
      </w:r>
      <w:r w:rsidR="00081D67" w:rsidRPr="00BD797F">
        <w:t xml:space="preserve"> first</w:t>
      </w:r>
      <w:r w:rsidR="00BB5E21" w:rsidRPr="00BD797F">
        <w:t>-</w:t>
      </w:r>
      <w:r w:rsidR="00081D67" w:rsidRPr="00BD797F">
        <w:t>generation landfill</w:t>
      </w:r>
      <w:r w:rsidR="000002F2" w:rsidRPr="00BD797F">
        <w:t>, closed since 1996,</w:t>
      </w:r>
      <w:r w:rsidR="00081D67" w:rsidRPr="00BD797F">
        <w:t xml:space="preserve"> conforms to Nova Scotia Environment and Climate Change (NSECC) </w:t>
      </w:r>
      <w:r w:rsidR="006D7CA3">
        <w:t>requirements</w:t>
      </w:r>
      <w:r w:rsidR="00BB5E21" w:rsidRPr="00BD797F">
        <w:t>.</w:t>
      </w:r>
    </w:p>
    <w:p w14:paraId="4DD8C1C8" w14:textId="516D8A5B" w:rsidR="00733535" w:rsidRPr="00BD797F" w:rsidRDefault="006D511C" w:rsidP="006F21B1">
      <w:pPr>
        <w:spacing w:line="300" w:lineRule="auto"/>
        <w:jc w:val="both"/>
      </w:pPr>
      <w:r w:rsidRPr="00BD797F">
        <w:t>The</w:t>
      </w:r>
      <w:r w:rsidR="008B5A85" w:rsidRPr="00BD797F">
        <w:t xml:space="preserve"> </w:t>
      </w:r>
      <w:r w:rsidR="00DE2964" w:rsidRPr="00BD797F">
        <w:t>proposed work, including</w:t>
      </w:r>
      <w:r w:rsidR="0072587A" w:rsidRPr="00BD797F">
        <w:t xml:space="preserve"> installing</w:t>
      </w:r>
      <w:r w:rsidR="00531C7C" w:rsidRPr="00BD797F">
        <w:t xml:space="preserve"> testing</w:t>
      </w:r>
      <w:r w:rsidR="00A37477" w:rsidRPr="00BD797F">
        <w:t xml:space="preserve"> well</w:t>
      </w:r>
      <w:r w:rsidR="0072587A" w:rsidRPr="00BD797F">
        <w:t>s and setting up a</w:t>
      </w:r>
      <w:r w:rsidR="00A37477" w:rsidRPr="00BD797F">
        <w:t xml:space="preserve"> monitoring program, will build upon </w:t>
      </w:r>
      <w:r w:rsidR="00257B65" w:rsidRPr="00BD797F">
        <w:t xml:space="preserve">the </w:t>
      </w:r>
      <w:r w:rsidR="00BB5E21" w:rsidRPr="00BD797F">
        <w:t xml:space="preserve">closing </w:t>
      </w:r>
      <w:r w:rsidR="00A37477" w:rsidRPr="00BD797F">
        <w:t>work</w:t>
      </w:r>
      <w:r w:rsidR="00335FD7" w:rsidRPr="00BD797F">
        <w:t xml:space="preserve"> conducted in 199</w:t>
      </w:r>
      <w:r w:rsidR="00257B65" w:rsidRPr="00BD797F">
        <w:t>8</w:t>
      </w:r>
      <w:r w:rsidR="00661EB6" w:rsidRPr="00BD797F">
        <w:t xml:space="preserve">, which </w:t>
      </w:r>
      <w:r w:rsidR="00EA1672" w:rsidRPr="00BD797F">
        <w:t>included</w:t>
      </w:r>
      <w:r w:rsidR="00661EB6" w:rsidRPr="00BD797F">
        <w:t xml:space="preserve"> </w:t>
      </w:r>
      <w:r w:rsidR="00427D9F" w:rsidRPr="00BD797F">
        <w:t>reshaping of the slopes</w:t>
      </w:r>
      <w:r w:rsidR="00531C7C" w:rsidRPr="00BD797F">
        <w:t xml:space="preserve"> with </w:t>
      </w:r>
      <w:r w:rsidR="005D5A90">
        <w:t>geotextile silt</w:t>
      </w:r>
      <w:r w:rsidR="00531C7C" w:rsidRPr="00BD797F">
        <w:t xml:space="preserve"> fencing install</w:t>
      </w:r>
      <w:r w:rsidR="0072587A" w:rsidRPr="00BD797F">
        <w:t xml:space="preserve">ation followed by </w:t>
      </w:r>
      <w:r w:rsidR="00531C7C" w:rsidRPr="00BD797F">
        <w:t>hydroseed</w:t>
      </w:r>
      <w:r w:rsidR="0072587A" w:rsidRPr="00BD797F">
        <w:t>ing</w:t>
      </w:r>
      <w:r w:rsidR="00427D9F" w:rsidRPr="00BD797F">
        <w:t xml:space="preserve">, </w:t>
      </w:r>
      <w:r w:rsidR="0072587A" w:rsidRPr="00BD797F">
        <w:t xml:space="preserve">then </w:t>
      </w:r>
      <w:r w:rsidR="00BB5E21" w:rsidRPr="00BD797F">
        <w:t xml:space="preserve">some </w:t>
      </w:r>
      <w:r w:rsidR="00F936B9" w:rsidRPr="00BD797F">
        <w:t>5,000 metric tonnes of fill covering</w:t>
      </w:r>
      <w:r w:rsidR="0072587A" w:rsidRPr="00BD797F">
        <w:t xml:space="preserve"> was added</w:t>
      </w:r>
      <w:r w:rsidR="00335FD7" w:rsidRPr="00BD797F">
        <w:t xml:space="preserve">. </w:t>
      </w:r>
    </w:p>
    <w:p w14:paraId="6513F2F8" w14:textId="6A3C7BA8" w:rsidR="00733535" w:rsidRPr="009268C7" w:rsidRDefault="00733535" w:rsidP="006F21B1">
      <w:pPr>
        <w:spacing w:line="300" w:lineRule="auto"/>
        <w:jc w:val="both"/>
      </w:pPr>
      <w:r w:rsidRPr="009268C7">
        <w:t xml:space="preserve">“Town Council unanimously supports officially decommissioning the landfill,” said Harold Locke, Mayor, Town of Shelburne. “Some residents have raised </w:t>
      </w:r>
      <w:r w:rsidR="00056D46" w:rsidRPr="009268C7">
        <w:t xml:space="preserve">concerns </w:t>
      </w:r>
      <w:r w:rsidRPr="009268C7">
        <w:t xml:space="preserve">about the </w:t>
      </w:r>
      <w:r w:rsidR="00056D46" w:rsidRPr="009268C7">
        <w:t xml:space="preserve">potential </w:t>
      </w:r>
      <w:r w:rsidR="00FD0DB7" w:rsidRPr="009268C7">
        <w:t xml:space="preserve">environmental </w:t>
      </w:r>
      <w:r w:rsidRPr="009268C7">
        <w:t xml:space="preserve">impact of </w:t>
      </w:r>
      <w:r w:rsidR="00FD0DB7" w:rsidRPr="009268C7">
        <w:t>landfill,</w:t>
      </w:r>
      <w:r w:rsidRPr="009268C7">
        <w:t xml:space="preserve"> </w:t>
      </w:r>
      <w:r w:rsidR="00BA3B63" w:rsidRPr="009268C7">
        <w:t>and we are taking the necessary steps to address</w:t>
      </w:r>
      <w:r w:rsidR="00FD0DB7" w:rsidRPr="009268C7">
        <w:t xml:space="preserve"> any</w:t>
      </w:r>
      <w:r w:rsidR="00BA3B63" w:rsidRPr="009268C7">
        <w:t xml:space="preserve"> issues that may exist. </w:t>
      </w:r>
      <w:r w:rsidRPr="009268C7">
        <w:t>Official decommissioning</w:t>
      </w:r>
      <w:r w:rsidR="00BA3B63" w:rsidRPr="009268C7">
        <w:t xml:space="preserve"> of the landfill</w:t>
      </w:r>
      <w:r w:rsidRPr="009268C7">
        <w:t xml:space="preserve"> is the right thing to do.”</w:t>
      </w:r>
    </w:p>
    <w:p w14:paraId="70089E49" w14:textId="44A3E51A" w:rsidR="00FE3E66" w:rsidRPr="009268C7" w:rsidRDefault="00507378" w:rsidP="006F21B1">
      <w:pPr>
        <w:spacing w:line="300" w:lineRule="auto"/>
        <w:jc w:val="both"/>
      </w:pPr>
      <w:r w:rsidRPr="009268C7">
        <w:t>As part of the official decommissioning</w:t>
      </w:r>
      <w:r w:rsidR="00BD797F" w:rsidRPr="009268C7">
        <w:t>,</w:t>
      </w:r>
      <w:r w:rsidRPr="009268C7">
        <w:t xml:space="preserve"> w</w:t>
      </w:r>
      <w:r w:rsidR="00335FD7" w:rsidRPr="009268C7">
        <w:t xml:space="preserve">ater samples from the </w:t>
      </w:r>
      <w:r w:rsidRPr="009268C7">
        <w:t xml:space="preserve">testing </w:t>
      </w:r>
      <w:r w:rsidR="00335FD7" w:rsidRPr="009268C7">
        <w:t xml:space="preserve">wells </w:t>
      </w:r>
      <w:r w:rsidR="00FD0DB7" w:rsidRPr="009268C7">
        <w:t xml:space="preserve">and nearby residents’ wells </w:t>
      </w:r>
      <w:r w:rsidR="00335FD7" w:rsidRPr="009268C7">
        <w:t xml:space="preserve">will be submitted </w:t>
      </w:r>
      <w:r w:rsidR="00A37477" w:rsidRPr="009268C7">
        <w:t>for laboratory analysis</w:t>
      </w:r>
      <w:r w:rsidR="0083517B" w:rsidRPr="009268C7">
        <w:t xml:space="preserve"> and, </w:t>
      </w:r>
      <w:r w:rsidR="00D32984" w:rsidRPr="009268C7">
        <w:t xml:space="preserve">if necessary, </w:t>
      </w:r>
      <w:r w:rsidR="003E4550">
        <w:t xml:space="preserve">additional </w:t>
      </w:r>
      <w:r w:rsidR="00217E60" w:rsidRPr="009268C7">
        <w:t xml:space="preserve">work will be performed </w:t>
      </w:r>
      <w:r w:rsidR="00E97AD5" w:rsidRPr="009268C7">
        <w:t>to</w:t>
      </w:r>
      <w:r w:rsidR="00E03025" w:rsidRPr="009268C7">
        <w:t xml:space="preserve"> achieve a </w:t>
      </w:r>
      <w:r w:rsidR="00BA3B63" w:rsidRPr="009268C7">
        <w:t>NSECC</w:t>
      </w:r>
      <w:r w:rsidR="0083517B" w:rsidRPr="009268C7">
        <w:t xml:space="preserve"> </w:t>
      </w:r>
      <w:r w:rsidR="003E4550">
        <w:t>requirements</w:t>
      </w:r>
      <w:r w:rsidR="0083517B" w:rsidRPr="009268C7">
        <w:t>.</w:t>
      </w:r>
      <w:r w:rsidR="00BA3B63" w:rsidRPr="009268C7">
        <w:t xml:space="preserve"> </w:t>
      </w:r>
      <w:r w:rsidR="008B7E89" w:rsidRPr="009268C7">
        <w:t xml:space="preserve">NSECC must approve the decommissioning plan and the proposed engineering, biological and environmental considerations. </w:t>
      </w:r>
    </w:p>
    <w:p w14:paraId="35B89406" w14:textId="27F6E98E" w:rsidR="006D511C" w:rsidRPr="009268C7" w:rsidRDefault="00232679" w:rsidP="006F21B1">
      <w:pPr>
        <w:spacing w:line="300" w:lineRule="auto"/>
        <w:jc w:val="both"/>
      </w:pPr>
      <w:r w:rsidRPr="009268C7">
        <w:t xml:space="preserve">Once </w:t>
      </w:r>
      <w:r w:rsidR="00BD797F" w:rsidRPr="009268C7">
        <w:t xml:space="preserve">formally </w:t>
      </w:r>
      <w:r w:rsidR="00257B65" w:rsidRPr="009268C7">
        <w:t>decommissioned,</w:t>
      </w:r>
      <w:r w:rsidRPr="009268C7">
        <w:t xml:space="preserve"> the land will create op</w:t>
      </w:r>
      <w:r w:rsidR="00ED49E9" w:rsidRPr="009268C7">
        <w:t>portuni</w:t>
      </w:r>
      <w:r w:rsidRPr="009268C7">
        <w:t>ties</w:t>
      </w:r>
      <w:r w:rsidR="006D511C" w:rsidRPr="009268C7">
        <w:t xml:space="preserve"> for </w:t>
      </w:r>
      <w:r w:rsidR="00123319" w:rsidRPr="009268C7">
        <w:t xml:space="preserve">future </w:t>
      </w:r>
      <w:r w:rsidR="00A40F3B" w:rsidRPr="009268C7">
        <w:t xml:space="preserve">site </w:t>
      </w:r>
      <w:r w:rsidR="00123319" w:rsidRPr="009268C7">
        <w:t>use to benefit the community.</w:t>
      </w:r>
    </w:p>
    <w:p w14:paraId="2C5EF43D" w14:textId="3E1B5939" w:rsidR="00AC7389" w:rsidRPr="009268C7" w:rsidRDefault="00F30DBD" w:rsidP="006F21B1">
      <w:pPr>
        <w:spacing w:line="300" w:lineRule="auto"/>
        <w:jc w:val="both"/>
      </w:pPr>
      <w:r w:rsidRPr="009268C7">
        <w:t>T</w:t>
      </w:r>
      <w:r w:rsidR="00B83F07" w:rsidRPr="009268C7">
        <w:t>he project</w:t>
      </w:r>
      <w:r w:rsidRPr="009268C7">
        <w:t xml:space="preserve"> will take over five years to complete and is estimated at</w:t>
      </w:r>
      <w:r w:rsidR="00B83F07" w:rsidRPr="009268C7">
        <w:t xml:space="preserve"> $4</w:t>
      </w:r>
      <w:r w:rsidRPr="009268C7">
        <w:t>68</w:t>
      </w:r>
      <w:r w:rsidR="00B83F07" w:rsidRPr="009268C7">
        <w:t>,000 to which the town h</w:t>
      </w:r>
      <w:r w:rsidR="00B40934" w:rsidRPr="009268C7">
        <w:t xml:space="preserve">as applied </w:t>
      </w:r>
      <w:r w:rsidR="00B83F07" w:rsidRPr="009268C7">
        <w:t xml:space="preserve">for a </w:t>
      </w:r>
      <w:r w:rsidR="00B40934" w:rsidRPr="009268C7">
        <w:t>$</w:t>
      </w:r>
      <w:r w:rsidR="005C04C2" w:rsidRPr="009268C7">
        <w:t>297</w:t>
      </w:r>
      <w:r w:rsidRPr="009268C7">
        <w:t>,000</w:t>
      </w:r>
      <w:r w:rsidR="00B40934" w:rsidRPr="009268C7">
        <w:t xml:space="preserve"> </w:t>
      </w:r>
      <w:r w:rsidR="00B83F07" w:rsidRPr="009268C7">
        <w:t xml:space="preserve">grant </w:t>
      </w:r>
      <w:r w:rsidR="00B40934" w:rsidRPr="009268C7">
        <w:t xml:space="preserve">from ICIP. </w:t>
      </w:r>
      <w:r w:rsidR="00257B65" w:rsidRPr="009268C7">
        <w:t xml:space="preserve"> </w:t>
      </w:r>
      <w:r w:rsidR="00DC1D0C" w:rsidRPr="009268C7">
        <w:t>“</w:t>
      </w:r>
      <w:r w:rsidR="00B40934" w:rsidRPr="009268C7">
        <w:t xml:space="preserve">The ICIP grant will </w:t>
      </w:r>
      <w:r w:rsidR="00AC7389" w:rsidRPr="009268C7">
        <w:t xml:space="preserve">allow us to </w:t>
      </w:r>
      <w:r w:rsidR="00610B26" w:rsidRPr="009268C7">
        <w:t>move forward with</w:t>
      </w:r>
      <w:r w:rsidR="00AC7389" w:rsidRPr="009268C7">
        <w:t xml:space="preserve"> </w:t>
      </w:r>
      <w:r w:rsidR="00610B26" w:rsidRPr="009268C7">
        <w:t>this project</w:t>
      </w:r>
      <w:r w:rsidR="00AC7389" w:rsidRPr="009268C7">
        <w:t xml:space="preserve"> without needing to use </w:t>
      </w:r>
      <w:r w:rsidR="005C04C2" w:rsidRPr="009268C7">
        <w:t>much of the</w:t>
      </w:r>
      <w:r w:rsidR="00AC7389" w:rsidRPr="009268C7">
        <w:t xml:space="preserve"> operating reserves, but we are committed to this project</w:t>
      </w:r>
      <w:r w:rsidR="00610B26" w:rsidRPr="009268C7">
        <w:t xml:space="preserve"> nonetheless</w:t>
      </w:r>
      <w:r w:rsidR="00AC7389" w:rsidRPr="009268C7">
        <w:t xml:space="preserve"> and will use </w:t>
      </w:r>
      <w:r w:rsidR="005C04C2" w:rsidRPr="009268C7">
        <w:t>the</w:t>
      </w:r>
      <w:r w:rsidR="00AC7389" w:rsidRPr="009268C7">
        <w:t xml:space="preserve"> reserves to make it happen, if </w:t>
      </w:r>
      <w:r w:rsidR="00D71CA0" w:rsidRPr="009268C7">
        <w:t>we have to</w:t>
      </w:r>
      <w:r w:rsidR="00AC7389" w:rsidRPr="009268C7">
        <w:t>,” said Locke.</w:t>
      </w:r>
    </w:p>
    <w:p w14:paraId="09FCB646" w14:textId="6EF55333" w:rsidR="008B5A85" w:rsidRPr="009268C7" w:rsidRDefault="00FB65ED" w:rsidP="006F21B1">
      <w:pPr>
        <w:spacing w:line="300" w:lineRule="auto"/>
        <w:jc w:val="both"/>
      </w:pPr>
      <w:r w:rsidRPr="009268C7">
        <w:t>The first-generation landfill</w:t>
      </w:r>
      <w:r w:rsidR="0017026C" w:rsidRPr="009268C7">
        <w:t xml:space="preserve"> </w:t>
      </w:r>
      <w:r w:rsidRPr="009268C7">
        <w:t xml:space="preserve">operated from 1946 to 1996 and was used by the residents and businesses of the Town of Shelburne </w:t>
      </w:r>
      <w:r w:rsidR="0017026C" w:rsidRPr="009268C7">
        <w:t xml:space="preserve">and the </w:t>
      </w:r>
      <w:r w:rsidRPr="009268C7">
        <w:t>Municipality of the District of Shelburne</w:t>
      </w:r>
      <w:r w:rsidR="00610B26" w:rsidRPr="009268C7">
        <w:t>,</w:t>
      </w:r>
      <w:r w:rsidR="0017026C" w:rsidRPr="009268C7">
        <w:t xml:space="preserve"> along with the Department of National Defence and </w:t>
      </w:r>
      <w:proofErr w:type="spellStart"/>
      <w:r w:rsidR="0017026C" w:rsidRPr="009268C7">
        <w:t>Roseway</w:t>
      </w:r>
      <w:proofErr w:type="spellEnd"/>
      <w:r w:rsidR="0017026C" w:rsidRPr="009268C7">
        <w:t xml:space="preserve"> Hospital and Manor</w:t>
      </w:r>
      <w:r w:rsidR="002B6841" w:rsidRPr="009268C7">
        <w:t>, a</w:t>
      </w:r>
      <w:r w:rsidR="00610B26" w:rsidRPr="009268C7">
        <w:t>nd</w:t>
      </w:r>
      <w:r w:rsidR="002B6841" w:rsidRPr="009268C7">
        <w:t xml:space="preserve"> others</w:t>
      </w:r>
      <w:r w:rsidR="0017026C" w:rsidRPr="009268C7">
        <w:t xml:space="preserve">. </w:t>
      </w:r>
      <w:r w:rsidR="00FC0125" w:rsidRPr="009268C7">
        <w:t xml:space="preserve"> </w:t>
      </w:r>
      <w:r w:rsidR="008B5A85" w:rsidRPr="009268C7">
        <w:t xml:space="preserve">After the landfill </w:t>
      </w:r>
      <w:r w:rsidR="005D5A90" w:rsidRPr="009268C7">
        <w:t xml:space="preserve">officially </w:t>
      </w:r>
      <w:r w:rsidR="008B5A85" w:rsidRPr="009268C7">
        <w:t xml:space="preserve">closed in 1996, the site served as a transfer station for white metals </w:t>
      </w:r>
      <w:r w:rsidR="00610B26" w:rsidRPr="009268C7">
        <w:t>for a short period of time</w:t>
      </w:r>
      <w:r w:rsidR="008B5A85" w:rsidRPr="009268C7">
        <w:t xml:space="preserve">.  </w:t>
      </w:r>
      <w:r w:rsidR="00610B26" w:rsidRPr="009268C7">
        <w:t>Subsequently</w:t>
      </w:r>
      <w:r w:rsidR="008B5A85" w:rsidRPr="009268C7">
        <w:t xml:space="preserve">, </w:t>
      </w:r>
      <w:r w:rsidR="00EA1672" w:rsidRPr="009268C7">
        <w:t>NSECC</w:t>
      </w:r>
      <w:r w:rsidR="008B5A85" w:rsidRPr="009268C7">
        <w:t xml:space="preserve"> allowed the placement of downed trees and shrubs from Hurricane Dorian and </w:t>
      </w:r>
      <w:r w:rsidR="00A40F3B" w:rsidRPr="009268C7">
        <w:t xml:space="preserve">Hurricane </w:t>
      </w:r>
      <w:r w:rsidR="008B5A85" w:rsidRPr="009268C7">
        <w:t>Juan on top of the closed landfill.</w:t>
      </w:r>
    </w:p>
    <w:p w14:paraId="76442A90" w14:textId="29916134" w:rsidR="00610B26" w:rsidRPr="009268C7" w:rsidRDefault="00A01DF2" w:rsidP="006F21B1">
      <w:pPr>
        <w:spacing w:line="300" w:lineRule="auto"/>
        <w:jc w:val="both"/>
      </w:pPr>
      <w:r w:rsidRPr="009268C7">
        <w:t xml:space="preserve">The Town of Shelburne will update residents on its funding application and the </w:t>
      </w:r>
      <w:r w:rsidR="002F41B4">
        <w:t>decommision</w:t>
      </w:r>
      <w:r w:rsidRPr="009268C7">
        <w:t xml:space="preserve"> as it proceeds</w:t>
      </w:r>
      <w:r w:rsidR="00E90D67" w:rsidRPr="009268C7">
        <w:t xml:space="preserve">, including making the water analysis </w:t>
      </w:r>
      <w:r w:rsidR="00810B55" w:rsidRPr="009268C7">
        <w:t xml:space="preserve">synopsis </w:t>
      </w:r>
      <w:r w:rsidR="00E90D67" w:rsidRPr="009268C7">
        <w:t xml:space="preserve">publicly available. </w:t>
      </w:r>
    </w:p>
    <w:p w14:paraId="2239C4AD" w14:textId="77777777" w:rsidR="00155637" w:rsidRPr="009268C7" w:rsidRDefault="00155637" w:rsidP="006F21B1">
      <w:pPr>
        <w:jc w:val="both"/>
      </w:pPr>
    </w:p>
    <w:sectPr w:rsidR="00155637" w:rsidRPr="009268C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E15C3F" w14:textId="77777777" w:rsidR="00D2721C" w:rsidRDefault="00D2721C" w:rsidP="008274CC">
      <w:pPr>
        <w:spacing w:after="0" w:line="240" w:lineRule="auto"/>
      </w:pPr>
      <w:r>
        <w:separator/>
      </w:r>
    </w:p>
  </w:endnote>
  <w:endnote w:type="continuationSeparator" w:id="0">
    <w:p w14:paraId="245F1E1A" w14:textId="77777777" w:rsidR="00D2721C" w:rsidRDefault="00D2721C" w:rsidP="008274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8B0CE4" w14:textId="77777777" w:rsidR="00D2721C" w:rsidRDefault="00D2721C" w:rsidP="008274CC">
      <w:pPr>
        <w:spacing w:after="0" w:line="240" w:lineRule="auto"/>
      </w:pPr>
      <w:r>
        <w:separator/>
      </w:r>
    </w:p>
  </w:footnote>
  <w:footnote w:type="continuationSeparator" w:id="0">
    <w:p w14:paraId="61EC39FF" w14:textId="77777777" w:rsidR="00D2721C" w:rsidRDefault="00D2721C" w:rsidP="008274C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YwNjUzNzWyMDMwNLNU0lEKTi0uzszPAykwqQUAF6MzhSwAAAA="/>
  </w:docVars>
  <w:rsids>
    <w:rsidRoot w:val="00E50B49"/>
    <w:rsid w:val="000002F2"/>
    <w:rsid w:val="00024AA1"/>
    <w:rsid w:val="00056D46"/>
    <w:rsid w:val="00081D67"/>
    <w:rsid w:val="00123319"/>
    <w:rsid w:val="00155637"/>
    <w:rsid w:val="0017026C"/>
    <w:rsid w:val="00172FD2"/>
    <w:rsid w:val="001A08F3"/>
    <w:rsid w:val="001C7D9D"/>
    <w:rsid w:val="002011FE"/>
    <w:rsid w:val="00217E60"/>
    <w:rsid w:val="002305F3"/>
    <w:rsid w:val="00232679"/>
    <w:rsid w:val="00257B65"/>
    <w:rsid w:val="002B6841"/>
    <w:rsid w:val="002F41B4"/>
    <w:rsid w:val="00335FD7"/>
    <w:rsid w:val="00376681"/>
    <w:rsid w:val="003E4550"/>
    <w:rsid w:val="00427D9F"/>
    <w:rsid w:val="00507378"/>
    <w:rsid w:val="00524826"/>
    <w:rsid w:val="00531C7C"/>
    <w:rsid w:val="005C04C2"/>
    <w:rsid w:val="005D46F8"/>
    <w:rsid w:val="005D5A90"/>
    <w:rsid w:val="00610B26"/>
    <w:rsid w:val="0061161A"/>
    <w:rsid w:val="00661EB6"/>
    <w:rsid w:val="006D511C"/>
    <w:rsid w:val="006D7CA3"/>
    <w:rsid w:val="006F21B1"/>
    <w:rsid w:val="0072587A"/>
    <w:rsid w:val="00733535"/>
    <w:rsid w:val="00810B55"/>
    <w:rsid w:val="008274CC"/>
    <w:rsid w:val="0083517B"/>
    <w:rsid w:val="008B5A85"/>
    <w:rsid w:val="008B7E89"/>
    <w:rsid w:val="008D1017"/>
    <w:rsid w:val="008D5E99"/>
    <w:rsid w:val="0090088C"/>
    <w:rsid w:val="009268C7"/>
    <w:rsid w:val="00A01DF2"/>
    <w:rsid w:val="00A37477"/>
    <w:rsid w:val="00A40F3B"/>
    <w:rsid w:val="00AB3512"/>
    <w:rsid w:val="00AC7389"/>
    <w:rsid w:val="00B40934"/>
    <w:rsid w:val="00B83F07"/>
    <w:rsid w:val="00BA3B63"/>
    <w:rsid w:val="00BB5E21"/>
    <w:rsid w:val="00BD5CC9"/>
    <w:rsid w:val="00BD797F"/>
    <w:rsid w:val="00D2721C"/>
    <w:rsid w:val="00D32984"/>
    <w:rsid w:val="00D71CA0"/>
    <w:rsid w:val="00DC1D0C"/>
    <w:rsid w:val="00DE2964"/>
    <w:rsid w:val="00DF246C"/>
    <w:rsid w:val="00E03025"/>
    <w:rsid w:val="00E50B49"/>
    <w:rsid w:val="00E90D67"/>
    <w:rsid w:val="00E97AD5"/>
    <w:rsid w:val="00EA1672"/>
    <w:rsid w:val="00ED49E9"/>
    <w:rsid w:val="00F30DBD"/>
    <w:rsid w:val="00F52A76"/>
    <w:rsid w:val="00F74A08"/>
    <w:rsid w:val="00F82410"/>
    <w:rsid w:val="00F936B9"/>
    <w:rsid w:val="00FB65ED"/>
    <w:rsid w:val="00FC0125"/>
    <w:rsid w:val="00FD0DB7"/>
    <w:rsid w:val="00FE3E66"/>
    <w:rsid w:val="00FE52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7F4BFD"/>
  <w15:chartTrackingRefBased/>
  <w15:docId w15:val="{30378D66-0F63-461A-8C2E-E9F365E66A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74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74CC"/>
  </w:style>
  <w:style w:type="paragraph" w:styleId="Footer">
    <w:name w:val="footer"/>
    <w:basedOn w:val="Normal"/>
    <w:link w:val="FooterChar"/>
    <w:uiPriority w:val="99"/>
    <w:unhideWhenUsed/>
    <w:rsid w:val="008274C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74CC"/>
  </w:style>
  <w:style w:type="character" w:styleId="CommentReference">
    <w:name w:val="annotation reference"/>
    <w:basedOn w:val="DefaultParagraphFont"/>
    <w:uiPriority w:val="99"/>
    <w:semiHidden/>
    <w:unhideWhenUsed/>
    <w:rsid w:val="00056D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56D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56D4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56D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56D4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F84950AC022443BC3C0C6BB15D180E" ma:contentTypeVersion="13" ma:contentTypeDescription="Create a new document." ma:contentTypeScope="" ma:versionID="69dabeb310b583c95788015ba493b05d">
  <xsd:schema xmlns:xsd="http://www.w3.org/2001/XMLSchema" xmlns:xs="http://www.w3.org/2001/XMLSchema" xmlns:p="http://schemas.microsoft.com/office/2006/metadata/properties" xmlns:ns2="cb906664-bc4c-4dfa-b804-210da14a126e" xmlns:ns3="48aa4b07-543b-47ed-b777-e7d797e7e3a0" targetNamespace="http://schemas.microsoft.com/office/2006/metadata/properties" ma:root="true" ma:fieldsID="8a44c464d45c68cbf51689992c8e40cb" ns2:_="" ns3:_="">
    <xsd:import namespace="cb906664-bc4c-4dfa-b804-210da14a126e"/>
    <xsd:import namespace="48aa4b07-543b-47ed-b777-e7d797e7e3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906664-bc4c-4dfa-b804-210da14a12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aa4b07-543b-47ed-b777-e7d797e7e3a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8DC0EFB-A1B5-4A9D-8DBB-05FC7B0C0E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906664-bc4c-4dfa-b804-210da14a126e"/>
    <ds:schemaRef ds:uri="48aa4b07-543b-47ed-b777-e7d797e7e3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ABCE4D5-40A3-4DFE-B202-03FBF713FB7C}">
  <ds:schemaRefs>
    <ds:schemaRef ds:uri="http://purl.org/dc/terms/"/>
    <ds:schemaRef ds:uri="http://schemas.openxmlformats.org/package/2006/metadata/core-properties"/>
    <ds:schemaRef ds:uri="http://purl.org/dc/dcmitype/"/>
    <ds:schemaRef ds:uri="48aa4b07-543b-47ed-b777-e7d797e7e3a0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cb906664-bc4c-4dfa-b804-210da14a126e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87E83166-97F8-40AB-84A1-AA58BD225F6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404</Words>
  <Characters>2305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Sean Lewis</dc:creator>
  <cp:keywords/>
  <dc:description/>
  <cp:lastModifiedBy>Robin Smith</cp:lastModifiedBy>
  <cp:revision>2</cp:revision>
  <cp:lastPrinted>2022-04-01T12:46:00Z</cp:lastPrinted>
  <dcterms:created xsi:type="dcterms:W3CDTF">2022-04-01T12:47:00Z</dcterms:created>
  <dcterms:modified xsi:type="dcterms:W3CDTF">2022-04-01T12:47:00Z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0x01010073F84950AC022443BC3C0C6BB15D180E</vt:lpwstr>
  </property>
</Properties>
</file>